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4268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32"/>
        <w:gridCol w:w="738"/>
        <w:gridCol w:w="1157"/>
        <w:gridCol w:w="3667"/>
        <w:gridCol w:w="2308"/>
        <w:gridCol w:w="1113"/>
      </w:tblGrid>
      <w:tr w:rsidR="00B269B5" w:rsidTr="00B269B5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9B5" w:rsidRDefault="00B269B5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№№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9B5" w:rsidRDefault="00B269B5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Год издания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9B5" w:rsidRDefault="00B269B5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Вид издания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9B5" w:rsidRDefault="00B269B5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Описание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9B5" w:rsidRDefault="00B269B5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Полный текст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9B5" w:rsidRDefault="00B269B5">
            <w:pPr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ВАК/</w:t>
            </w:r>
            <w:proofErr w:type="spellStart"/>
            <w:r>
              <w:rPr>
                <w:rFonts w:eastAsia="Times New Roman"/>
                <w:b/>
                <w:bCs/>
              </w:rPr>
              <w:t>Скопус</w:t>
            </w:r>
            <w:proofErr w:type="spellEnd"/>
          </w:p>
        </w:tc>
      </w:tr>
      <w:tr w:rsidR="00B269B5" w:rsidTr="00B269B5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9B5" w:rsidRDefault="00B269B5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9B5" w:rsidRDefault="00B269B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2021 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9B5" w:rsidRDefault="00B269B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журнала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9B5" w:rsidRPr="00B269B5" w:rsidRDefault="00B269B5">
            <w:pPr>
              <w:rPr>
                <w:rFonts w:eastAsia="Times New Roman"/>
                <w:lang w:val="en-US"/>
              </w:rPr>
            </w:pPr>
            <w:r w:rsidRPr="00B269B5">
              <w:rPr>
                <w:rFonts w:eastAsia="Times New Roman"/>
                <w:lang w:val="en-US"/>
              </w:rPr>
              <w:t>   </w:t>
            </w:r>
            <w:r w:rsidRPr="00B269B5">
              <w:rPr>
                <w:rFonts w:eastAsia="Times New Roman"/>
                <w:b/>
                <w:bCs/>
                <w:lang w:val="en-US"/>
              </w:rPr>
              <w:t>3D bioactive coatings with a new type of porous ridge/cavity structure</w:t>
            </w:r>
            <w:r w:rsidRPr="00B269B5">
              <w:rPr>
                <w:rFonts w:eastAsia="Times New Roman"/>
                <w:lang w:val="en-US"/>
              </w:rPr>
              <w:t xml:space="preserve"> / V. I. </w:t>
            </w:r>
            <w:proofErr w:type="spellStart"/>
            <w:r w:rsidRPr="00B269B5">
              <w:rPr>
                <w:rFonts w:eastAsia="Times New Roman"/>
                <w:lang w:val="en-US"/>
              </w:rPr>
              <w:t>Kalita</w:t>
            </w:r>
            <w:proofErr w:type="spellEnd"/>
            <w:r w:rsidRPr="00B269B5">
              <w:rPr>
                <w:rFonts w:eastAsia="Times New Roman"/>
                <w:lang w:val="en-US"/>
              </w:rPr>
              <w:t xml:space="preserve">, D. A. </w:t>
            </w:r>
            <w:proofErr w:type="spellStart"/>
            <w:r w:rsidRPr="00B269B5">
              <w:rPr>
                <w:rFonts w:eastAsia="Times New Roman"/>
                <w:lang w:val="en-US"/>
              </w:rPr>
              <w:t>Malanin</w:t>
            </w:r>
            <w:proofErr w:type="spellEnd"/>
            <w:r w:rsidRPr="00B269B5">
              <w:rPr>
                <w:rFonts w:eastAsia="Times New Roman"/>
                <w:lang w:val="en-US"/>
              </w:rPr>
              <w:t xml:space="preserve">, A. I. </w:t>
            </w:r>
            <w:proofErr w:type="spellStart"/>
            <w:r w:rsidRPr="00B269B5">
              <w:rPr>
                <w:rFonts w:eastAsia="Times New Roman"/>
                <w:lang w:val="en-US"/>
              </w:rPr>
              <w:t>Mamaev</w:t>
            </w:r>
            <w:proofErr w:type="spellEnd"/>
            <w:r w:rsidRPr="00B269B5">
              <w:rPr>
                <w:rFonts w:eastAsia="Times New Roman"/>
                <w:lang w:val="en-US"/>
              </w:rPr>
              <w:t xml:space="preserve"> [</w:t>
            </w:r>
            <w:r>
              <w:rPr>
                <w:rFonts w:eastAsia="Times New Roman"/>
              </w:rPr>
              <w:t>и</w:t>
            </w:r>
            <w:r w:rsidRPr="00B269B5">
              <w:rPr>
                <w:rFonts w:eastAsia="Times New Roman"/>
                <w:lang w:val="en-US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др</w:t>
            </w:r>
            <w:proofErr w:type="spellEnd"/>
            <w:r w:rsidRPr="00B269B5">
              <w:rPr>
                <w:rFonts w:eastAsia="Times New Roman"/>
                <w:lang w:val="en-US"/>
              </w:rPr>
              <w:t>.]</w:t>
            </w:r>
            <w:r w:rsidRPr="00B269B5">
              <w:rPr>
                <w:rFonts w:eastAsia="Times New Roman"/>
                <w:lang w:val="en-US"/>
              </w:rPr>
              <w:br/>
              <w:t xml:space="preserve">// </w:t>
            </w:r>
            <w:proofErr w:type="spellStart"/>
            <w:r w:rsidRPr="00B269B5">
              <w:rPr>
                <w:rFonts w:eastAsia="Times New Roman"/>
                <w:lang w:val="en-US"/>
              </w:rPr>
              <w:t>Materialia</w:t>
            </w:r>
            <w:proofErr w:type="spellEnd"/>
            <w:r w:rsidRPr="00B269B5">
              <w:rPr>
                <w:rFonts w:eastAsia="Times New Roman"/>
                <w:lang w:val="en-US"/>
              </w:rPr>
              <w:t>. – 2021. – Vol. 15. - P. 101018. – https://doi.org/10.1016/j.mtla.2021.101018.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9B5" w:rsidRPr="00B269B5" w:rsidRDefault="00B269B5">
            <w:pPr>
              <w:rPr>
                <w:rFonts w:eastAsia="Times New Roman"/>
                <w:lang w:val="en-US"/>
              </w:rPr>
            </w:pPr>
            <w:r w:rsidRPr="00B269B5">
              <w:rPr>
                <w:rFonts w:eastAsia="Times New Roman"/>
                <w:lang w:val="en-US"/>
              </w:rPr>
              <w:t>Scopus_2021_3D bioactive, WoS_2021_3D bioactive, 2021_3D bioactive 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9B5" w:rsidRDefault="00B269B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Scopus, </w:t>
            </w:r>
            <w:proofErr w:type="spellStart"/>
            <w:r>
              <w:rPr>
                <w:rFonts w:eastAsia="Times New Roman"/>
              </w:rPr>
              <w:t>Web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of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Science</w:t>
            </w:r>
            <w:proofErr w:type="spellEnd"/>
          </w:p>
        </w:tc>
      </w:tr>
      <w:tr w:rsidR="00B269B5" w:rsidTr="00B269B5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9B5" w:rsidRDefault="00B269B5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9B5" w:rsidRDefault="00B269B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2021 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9B5" w:rsidRDefault="00B269B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журнала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9B5" w:rsidRDefault="00B269B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  </w:t>
            </w:r>
            <w:r>
              <w:rPr>
                <w:rFonts w:eastAsia="Times New Roman"/>
                <w:b/>
                <w:bCs/>
              </w:rPr>
              <w:t>Распространенность пяточной шпоры у пациентов с плоскостопием</w:t>
            </w:r>
            <w:r>
              <w:rPr>
                <w:rFonts w:eastAsia="Times New Roman"/>
              </w:rPr>
              <w:t xml:space="preserve"> / А. Л. Жуликов, Д. А. </w:t>
            </w:r>
            <w:proofErr w:type="spellStart"/>
            <w:r>
              <w:rPr>
                <w:rFonts w:eastAsia="Times New Roman"/>
              </w:rPr>
              <w:t>Маланин</w:t>
            </w:r>
            <w:proofErr w:type="spellEnd"/>
            <w:r>
              <w:rPr>
                <w:rFonts w:eastAsia="Times New Roman"/>
              </w:rPr>
              <w:t xml:space="preserve">, Ю. Н. </w:t>
            </w:r>
            <w:proofErr w:type="spellStart"/>
            <w:r>
              <w:rPr>
                <w:rFonts w:eastAsia="Times New Roman"/>
              </w:rPr>
              <w:t>Абузярова</w:t>
            </w:r>
            <w:proofErr w:type="spellEnd"/>
            <w:r>
              <w:rPr>
                <w:rFonts w:eastAsia="Times New Roman"/>
              </w:rPr>
              <w:t xml:space="preserve"> [и др.]</w:t>
            </w:r>
            <w:r>
              <w:rPr>
                <w:rFonts w:eastAsia="Times New Roman"/>
              </w:rPr>
              <w:br/>
              <w:t>// Вестник Волгоградского государственного медицинского университета. – 2021. – № 1. - С. 89-93. – http://doi.org/10.19163/1994-9480-2021-1(77)-89-93.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9B5" w:rsidRDefault="00B269B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2021_Распространенность 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9B5" w:rsidRDefault="00B269B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ВАК</w:t>
            </w:r>
          </w:p>
        </w:tc>
      </w:tr>
      <w:tr w:rsidR="00B269B5" w:rsidTr="00B269B5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9B5" w:rsidRDefault="00B269B5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9B5" w:rsidRDefault="00B269B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2021 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9B5" w:rsidRDefault="00B269B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журнала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9B5" w:rsidRDefault="00B269B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  </w:t>
            </w:r>
            <w:r>
              <w:rPr>
                <w:rFonts w:eastAsia="Times New Roman"/>
                <w:b/>
                <w:bCs/>
              </w:rPr>
              <w:t xml:space="preserve">Восстановление уровня физической активности у пациентов после </w:t>
            </w:r>
            <w:proofErr w:type="spellStart"/>
            <w:r>
              <w:rPr>
                <w:rFonts w:eastAsia="Times New Roman"/>
                <w:b/>
                <w:bCs/>
              </w:rPr>
              <w:t>артроскопической</w:t>
            </w:r>
            <w:proofErr w:type="spellEnd"/>
            <w:r>
              <w:rPr>
                <w:rFonts w:eastAsia="Times New Roman"/>
                <w:b/>
                <w:bCs/>
              </w:rPr>
              <w:t xml:space="preserve"> пластики передней крестообразной связки </w:t>
            </w:r>
            <w:proofErr w:type="spellStart"/>
            <w:r>
              <w:rPr>
                <w:rFonts w:eastAsia="Times New Roman"/>
                <w:b/>
                <w:bCs/>
              </w:rPr>
              <w:t>аутотрансплантатом</w:t>
            </w:r>
            <w:proofErr w:type="spellEnd"/>
            <w:r>
              <w:rPr>
                <w:rFonts w:eastAsia="Times New Roman"/>
                <w:b/>
                <w:bCs/>
              </w:rPr>
              <w:t xml:space="preserve"> "кость-сухожилие-кость"</w:t>
            </w:r>
            <w:r>
              <w:rPr>
                <w:rFonts w:eastAsia="Times New Roman"/>
              </w:rPr>
              <w:t xml:space="preserve"> / И. А. Сучилин, Д. А. </w:t>
            </w:r>
            <w:proofErr w:type="spellStart"/>
            <w:r>
              <w:rPr>
                <w:rFonts w:eastAsia="Times New Roman"/>
              </w:rPr>
              <w:t>Маланин</w:t>
            </w:r>
            <w:proofErr w:type="spellEnd"/>
            <w:r>
              <w:rPr>
                <w:rFonts w:eastAsia="Times New Roman"/>
              </w:rPr>
              <w:t>, И. В. Володин [и др.]</w:t>
            </w:r>
            <w:r>
              <w:rPr>
                <w:rFonts w:eastAsia="Times New Roman"/>
              </w:rPr>
              <w:br/>
              <w:t>// Вестник Волгоградского государственного медицинского университета. – 2021. – № 4. - С. 115-119.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9B5" w:rsidRDefault="00B269B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2021_Восстановление уровня 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9B5" w:rsidRDefault="00B269B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ВАК</w:t>
            </w:r>
          </w:p>
        </w:tc>
      </w:tr>
      <w:tr w:rsidR="00B269B5" w:rsidTr="00B269B5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9B5" w:rsidRDefault="00B269B5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9B5" w:rsidRDefault="00B269B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2021 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9B5" w:rsidRDefault="00B269B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журнала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9B5" w:rsidRDefault="00B269B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  </w:t>
            </w:r>
            <w:r>
              <w:rPr>
                <w:rFonts w:eastAsia="Times New Roman"/>
                <w:b/>
                <w:bCs/>
              </w:rPr>
              <w:t xml:space="preserve">Внутрикостное введение </w:t>
            </w:r>
            <w:proofErr w:type="spellStart"/>
            <w:r>
              <w:rPr>
                <w:rFonts w:eastAsia="Times New Roman"/>
                <w:b/>
                <w:bCs/>
              </w:rPr>
              <w:t>аутологичных</w:t>
            </w:r>
            <w:proofErr w:type="spellEnd"/>
            <w:r>
              <w:rPr>
                <w:rFonts w:eastAsia="Times New Roman"/>
                <w:b/>
                <w:bCs/>
              </w:rPr>
              <w:t xml:space="preserve"> концентрата костного мозга и обогащенной тромбоцитами плазмы при лечении </w:t>
            </w:r>
            <w:proofErr w:type="spellStart"/>
            <w:r>
              <w:rPr>
                <w:rFonts w:eastAsia="Times New Roman"/>
                <w:b/>
                <w:bCs/>
              </w:rPr>
              <w:t>остеоартрита</w:t>
            </w:r>
            <w:proofErr w:type="spellEnd"/>
            <w:r>
              <w:rPr>
                <w:rFonts w:eastAsia="Times New Roman"/>
                <w:b/>
                <w:bCs/>
              </w:rPr>
              <w:t xml:space="preserve"> коленного сустава</w:t>
            </w:r>
            <w:r>
              <w:rPr>
                <w:rFonts w:eastAsia="Times New Roman"/>
              </w:rPr>
              <w:t xml:space="preserve"> = </w:t>
            </w:r>
            <w:proofErr w:type="spellStart"/>
            <w:r>
              <w:rPr>
                <w:rFonts w:eastAsia="Times New Roman"/>
              </w:rPr>
              <w:t>Intraosseous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injection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of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autologous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bone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marrow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aspirate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concentrate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and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platelet-rich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plasma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for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treatment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of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knee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osteoarthritis</w:t>
            </w:r>
            <w:proofErr w:type="spellEnd"/>
            <w:r>
              <w:rPr>
                <w:rFonts w:eastAsia="Times New Roman"/>
              </w:rPr>
              <w:t xml:space="preserve"> / Д. А. </w:t>
            </w:r>
            <w:proofErr w:type="spellStart"/>
            <w:r>
              <w:rPr>
                <w:rFonts w:eastAsia="Times New Roman"/>
              </w:rPr>
              <w:t>Маланин</w:t>
            </w:r>
            <w:proofErr w:type="spellEnd"/>
            <w:r>
              <w:rPr>
                <w:rFonts w:eastAsia="Times New Roman"/>
              </w:rPr>
              <w:t xml:space="preserve">, В. Д. </w:t>
            </w:r>
            <w:proofErr w:type="spellStart"/>
            <w:r>
              <w:rPr>
                <w:rFonts w:eastAsia="Times New Roman"/>
              </w:rPr>
              <w:t>Сикилинда</w:t>
            </w:r>
            <w:proofErr w:type="spellEnd"/>
            <w:r>
              <w:rPr>
                <w:rFonts w:eastAsia="Times New Roman"/>
              </w:rPr>
              <w:t xml:space="preserve">, А. И. </w:t>
            </w:r>
            <w:proofErr w:type="spellStart"/>
            <w:r>
              <w:rPr>
                <w:rFonts w:eastAsia="Times New Roman"/>
              </w:rPr>
              <w:t>Горбатенко</w:t>
            </w:r>
            <w:proofErr w:type="spellEnd"/>
            <w:r>
              <w:rPr>
                <w:rFonts w:eastAsia="Times New Roman"/>
              </w:rPr>
              <w:t xml:space="preserve"> [и др.]</w:t>
            </w:r>
            <w:r>
              <w:rPr>
                <w:rFonts w:eastAsia="Times New Roman"/>
              </w:rPr>
              <w:br/>
              <w:t>// Травматология и ортопедия России. – 2021. – Т. 27, № 4. - С. 69-81. – https://doi.org/10.21823/2311-2905-1669.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9B5" w:rsidRDefault="00B269B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2021_Внутрикостное введение </w:t>
            </w:r>
            <w:proofErr w:type="spellStart"/>
            <w:r>
              <w:rPr>
                <w:rFonts w:eastAsia="Times New Roman"/>
              </w:rPr>
              <w:t>аутологичных</w:t>
            </w:r>
            <w:proofErr w:type="spellEnd"/>
            <w:r>
              <w:rPr>
                <w:rFonts w:eastAsia="Times New Roman"/>
              </w:rPr>
              <w:t xml:space="preserve"> 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9B5" w:rsidRDefault="00B269B5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Web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of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Science</w:t>
            </w:r>
            <w:proofErr w:type="spellEnd"/>
          </w:p>
        </w:tc>
      </w:tr>
      <w:tr w:rsidR="00B269B5" w:rsidTr="00B269B5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9B5" w:rsidRDefault="00B269B5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9B5" w:rsidRDefault="00B269B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2022 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9B5" w:rsidRDefault="00B269B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журнала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9B5" w:rsidRDefault="00B269B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  </w:t>
            </w:r>
            <w:r>
              <w:rPr>
                <w:rFonts w:eastAsia="Times New Roman"/>
                <w:b/>
                <w:bCs/>
              </w:rPr>
              <w:t xml:space="preserve">Применение </w:t>
            </w:r>
            <w:proofErr w:type="spellStart"/>
            <w:r>
              <w:rPr>
                <w:rFonts w:eastAsia="Times New Roman"/>
                <w:b/>
                <w:bCs/>
              </w:rPr>
              <w:t>ортобиологических</w:t>
            </w:r>
            <w:proofErr w:type="spellEnd"/>
            <w:r>
              <w:rPr>
                <w:rFonts w:eastAsia="Times New Roman"/>
                <w:b/>
                <w:bCs/>
              </w:rPr>
              <w:t xml:space="preserve"> продуктов в лечении </w:t>
            </w:r>
            <w:proofErr w:type="spellStart"/>
            <w:r>
              <w:rPr>
                <w:rFonts w:eastAsia="Times New Roman"/>
                <w:b/>
                <w:bCs/>
              </w:rPr>
              <w:t>остеоартроза</w:t>
            </w:r>
            <w:proofErr w:type="spellEnd"/>
            <w:r>
              <w:rPr>
                <w:rFonts w:eastAsia="Times New Roman"/>
                <w:b/>
                <w:bCs/>
              </w:rPr>
              <w:t xml:space="preserve"> коленных суставов</w:t>
            </w:r>
            <w:r>
              <w:rPr>
                <w:rFonts w:eastAsia="Times New Roman"/>
              </w:rPr>
              <w:t xml:space="preserve"> = </w:t>
            </w:r>
            <w:proofErr w:type="spellStart"/>
            <w:r>
              <w:rPr>
                <w:rFonts w:eastAsia="Times New Roman"/>
              </w:rPr>
              <w:t>Application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of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orthobiological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products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in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the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treatment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of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osteoarthritis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of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knee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joints</w:t>
            </w:r>
            <w:proofErr w:type="spellEnd"/>
            <w:r>
              <w:rPr>
                <w:rFonts w:eastAsia="Times New Roman"/>
              </w:rPr>
              <w:t xml:space="preserve"> / А. И. </w:t>
            </w:r>
            <w:proofErr w:type="spellStart"/>
            <w:r>
              <w:rPr>
                <w:rFonts w:eastAsia="Times New Roman"/>
              </w:rPr>
              <w:t>Горбатенко</w:t>
            </w:r>
            <w:proofErr w:type="spellEnd"/>
            <w:r>
              <w:rPr>
                <w:rFonts w:eastAsia="Times New Roman"/>
              </w:rPr>
              <w:t xml:space="preserve">, Н. О. </w:t>
            </w:r>
            <w:proofErr w:type="gramStart"/>
            <w:r>
              <w:rPr>
                <w:rFonts w:eastAsia="Times New Roman"/>
              </w:rPr>
              <w:t>Костяная</w:t>
            </w:r>
            <w:proofErr w:type="gramEnd"/>
            <w:r>
              <w:rPr>
                <w:rFonts w:eastAsia="Times New Roman"/>
              </w:rPr>
              <w:t xml:space="preserve">, В. Д. </w:t>
            </w:r>
            <w:proofErr w:type="spellStart"/>
            <w:r>
              <w:rPr>
                <w:rFonts w:eastAsia="Times New Roman"/>
              </w:rPr>
              <w:t>Сикилинда</w:t>
            </w:r>
            <w:proofErr w:type="spellEnd"/>
            <w:r>
              <w:rPr>
                <w:rFonts w:eastAsia="Times New Roman"/>
              </w:rPr>
              <w:t xml:space="preserve"> [и др.]</w:t>
            </w:r>
            <w:r>
              <w:rPr>
                <w:rFonts w:eastAsia="Times New Roman"/>
              </w:rPr>
              <w:br/>
              <w:t>// Саратовский научно-медицинский журнал. – 2022. – Т. 18, № 3. - С. 327-334.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9B5" w:rsidRDefault="00B269B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2022_Применение </w:t>
            </w:r>
            <w:proofErr w:type="spellStart"/>
            <w:r>
              <w:rPr>
                <w:rFonts w:eastAsia="Times New Roman"/>
              </w:rPr>
              <w:t>ортобиологических</w:t>
            </w:r>
            <w:proofErr w:type="spellEnd"/>
            <w:r>
              <w:rPr>
                <w:rFonts w:eastAsia="Times New Roman"/>
              </w:rPr>
              <w:t xml:space="preserve"> 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9B5" w:rsidRDefault="00B269B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ВАК</w:t>
            </w:r>
          </w:p>
        </w:tc>
      </w:tr>
      <w:tr w:rsidR="00B269B5" w:rsidTr="00B269B5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9B5" w:rsidRDefault="00B269B5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9B5" w:rsidRDefault="00B269B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2022 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9B5" w:rsidRDefault="00B269B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журнала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9B5" w:rsidRDefault="00B269B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  </w:t>
            </w:r>
            <w:r>
              <w:rPr>
                <w:rFonts w:eastAsia="Times New Roman"/>
                <w:b/>
                <w:bCs/>
              </w:rPr>
              <w:t>Гендерные особенности областей прикрепления передней крестообразной связки к наружному мыщелку бедренной кости с позиции хирургической анатомии</w:t>
            </w:r>
            <w:r>
              <w:rPr>
                <w:rFonts w:eastAsia="Times New Roman"/>
              </w:rPr>
              <w:t xml:space="preserve"> / И. В. Володин, Д. А. </w:t>
            </w:r>
            <w:proofErr w:type="spellStart"/>
            <w:r>
              <w:rPr>
                <w:rFonts w:eastAsia="Times New Roman"/>
              </w:rPr>
              <w:t>Маланин</w:t>
            </w:r>
            <w:proofErr w:type="spellEnd"/>
            <w:r>
              <w:rPr>
                <w:rFonts w:eastAsia="Times New Roman"/>
              </w:rPr>
              <w:t>, И. А. Сучилин [и др.]</w:t>
            </w:r>
            <w:r>
              <w:rPr>
                <w:rFonts w:eastAsia="Times New Roman"/>
              </w:rPr>
              <w:br/>
              <w:t>// Вестник Волгоградского государственного медицинского университета. – 2022. – Т. 19, № 2. - С. 98-104. – http://doi.org/10.19163/1994-9480-2022-19-2-98-104.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9B5" w:rsidRDefault="00B269B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2022_Гендерные особенности областей 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9B5" w:rsidRDefault="00B269B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ВАК</w:t>
            </w:r>
          </w:p>
        </w:tc>
      </w:tr>
      <w:tr w:rsidR="00B269B5" w:rsidTr="00B269B5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9B5" w:rsidRDefault="00B269B5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9B5" w:rsidRDefault="00B269B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2022 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9B5" w:rsidRDefault="00B269B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журнала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9B5" w:rsidRDefault="00B269B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  </w:t>
            </w:r>
            <w:r>
              <w:rPr>
                <w:rFonts w:eastAsia="Times New Roman"/>
                <w:b/>
                <w:bCs/>
              </w:rPr>
              <w:t>Профилактика, диагностика и лечение тромбоэмболических осложнений в травматологии и ортопедии: методические рекомендации</w:t>
            </w:r>
            <w:r>
              <w:rPr>
                <w:rFonts w:eastAsia="Times New Roman"/>
              </w:rPr>
              <w:t xml:space="preserve"> = </w:t>
            </w:r>
            <w:proofErr w:type="spellStart"/>
            <w:r>
              <w:rPr>
                <w:rFonts w:eastAsia="Times New Roman"/>
              </w:rPr>
              <w:t>Prevention</w:t>
            </w:r>
            <w:proofErr w:type="spellEnd"/>
            <w:r>
              <w:rPr>
                <w:rFonts w:eastAsia="Times New Roman"/>
              </w:rPr>
              <w:t xml:space="preserve">, </w:t>
            </w:r>
            <w:proofErr w:type="spellStart"/>
            <w:r>
              <w:rPr>
                <w:rFonts w:eastAsia="Times New Roman"/>
              </w:rPr>
              <w:t>Diagnosis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and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Treatment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of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Thromboembolic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Complications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in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Traumatology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and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Orthopedics</w:t>
            </w:r>
            <w:proofErr w:type="spellEnd"/>
            <w:r>
              <w:rPr>
                <w:rFonts w:eastAsia="Times New Roman"/>
              </w:rPr>
              <w:t xml:space="preserve">: </w:t>
            </w:r>
            <w:proofErr w:type="spellStart"/>
            <w:r>
              <w:rPr>
                <w:rFonts w:eastAsia="Times New Roman"/>
              </w:rPr>
              <w:t>Methodological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Guidelines</w:t>
            </w:r>
            <w:proofErr w:type="spellEnd"/>
            <w:r>
              <w:rPr>
                <w:rFonts w:eastAsia="Times New Roman"/>
              </w:rPr>
              <w:t xml:space="preserve"> / С. А. </w:t>
            </w:r>
            <w:proofErr w:type="spellStart"/>
            <w:r>
              <w:rPr>
                <w:rFonts w:eastAsia="Times New Roman"/>
              </w:rPr>
              <w:t>Божкова</w:t>
            </w:r>
            <w:proofErr w:type="spellEnd"/>
            <w:r>
              <w:rPr>
                <w:rFonts w:eastAsia="Times New Roman"/>
              </w:rPr>
              <w:t xml:space="preserve">, Р. М. </w:t>
            </w:r>
            <w:proofErr w:type="spellStart"/>
            <w:r>
              <w:rPr>
                <w:rFonts w:eastAsia="Times New Roman"/>
              </w:rPr>
              <w:t>Тихилов</w:t>
            </w:r>
            <w:proofErr w:type="spellEnd"/>
            <w:r>
              <w:rPr>
                <w:rFonts w:eastAsia="Times New Roman"/>
              </w:rPr>
              <w:t xml:space="preserve">, В. В. </w:t>
            </w:r>
            <w:proofErr w:type="spellStart"/>
            <w:r>
              <w:rPr>
                <w:rFonts w:eastAsia="Times New Roman"/>
              </w:rPr>
              <w:t>Андрияшкин</w:t>
            </w:r>
            <w:proofErr w:type="spellEnd"/>
            <w:r>
              <w:rPr>
                <w:rFonts w:eastAsia="Times New Roman"/>
              </w:rPr>
              <w:t xml:space="preserve"> [и др.]</w:t>
            </w:r>
            <w:r>
              <w:rPr>
                <w:rFonts w:eastAsia="Times New Roman"/>
              </w:rPr>
              <w:br/>
              <w:t>// Травматология и ортопедия России. – 2022. – Т. 28, № 3. - С. 136-166. – https://doi.org/10.17816/2311-2905-1993.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9B5" w:rsidRDefault="00B269B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2022_Профилактика, диагностика 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9B5" w:rsidRDefault="00B269B5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Web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of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Science</w:t>
            </w:r>
            <w:proofErr w:type="spellEnd"/>
            <w:r>
              <w:rPr>
                <w:rFonts w:eastAsia="Times New Roman"/>
              </w:rPr>
              <w:t>, Scopus</w:t>
            </w:r>
          </w:p>
        </w:tc>
      </w:tr>
      <w:tr w:rsidR="00B269B5" w:rsidTr="00B269B5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9B5" w:rsidRDefault="00B269B5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9B5" w:rsidRDefault="00B269B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2022 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9B5" w:rsidRDefault="00B269B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журнала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9B5" w:rsidRDefault="00B269B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  </w:t>
            </w:r>
            <w:r>
              <w:rPr>
                <w:rFonts w:eastAsia="Times New Roman"/>
                <w:b/>
                <w:bCs/>
              </w:rPr>
              <w:t xml:space="preserve">Распространенность </w:t>
            </w:r>
            <w:proofErr w:type="spellStart"/>
            <w:r>
              <w:rPr>
                <w:rFonts w:eastAsia="Times New Roman"/>
                <w:b/>
                <w:bCs/>
              </w:rPr>
              <w:t>плоско-вальгусной</w:t>
            </w:r>
            <w:proofErr w:type="spellEnd"/>
            <w:r>
              <w:rPr>
                <w:rFonts w:eastAsia="Times New Roman"/>
                <w:b/>
                <w:bCs/>
              </w:rPr>
              <w:t xml:space="preserve"> деформации стоп у детей в Волгоградской области</w:t>
            </w:r>
            <w:r>
              <w:rPr>
                <w:rFonts w:eastAsia="Times New Roman"/>
              </w:rPr>
              <w:t xml:space="preserve"> / А. Л. Жуликов, Д. А. </w:t>
            </w:r>
            <w:proofErr w:type="spellStart"/>
            <w:r>
              <w:rPr>
                <w:rFonts w:eastAsia="Times New Roman"/>
              </w:rPr>
              <w:t>Маланин</w:t>
            </w:r>
            <w:proofErr w:type="spellEnd"/>
            <w:r>
              <w:rPr>
                <w:rFonts w:eastAsia="Times New Roman"/>
              </w:rPr>
              <w:t xml:space="preserve">, М. В. </w:t>
            </w:r>
            <w:proofErr w:type="spellStart"/>
            <w:r>
              <w:rPr>
                <w:rFonts w:eastAsia="Times New Roman"/>
              </w:rPr>
              <w:t>Демещенко</w:t>
            </w:r>
            <w:proofErr w:type="spellEnd"/>
            <w:r>
              <w:rPr>
                <w:rFonts w:eastAsia="Times New Roman"/>
              </w:rPr>
              <w:t xml:space="preserve"> [и др.]</w:t>
            </w:r>
            <w:r>
              <w:rPr>
                <w:rFonts w:eastAsia="Times New Roman"/>
              </w:rPr>
              <w:br/>
              <w:t>// Вестник Волгоградского государственного медицинского университета. – 2022. – Т. 19, № 3. – С. 108-114. – http://doi.org/10.19163/1994-9480-2022-19-3-108-114.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9B5" w:rsidRDefault="00B269B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2022_3_Распространенность 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9B5" w:rsidRDefault="00B269B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ВАК</w:t>
            </w:r>
          </w:p>
        </w:tc>
      </w:tr>
      <w:tr w:rsidR="00B269B5" w:rsidTr="00B269B5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9B5" w:rsidRDefault="00B269B5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9B5" w:rsidRDefault="00B269B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2023 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9B5" w:rsidRDefault="00B269B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журнала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9B5" w:rsidRDefault="00B269B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  </w:t>
            </w:r>
            <w:proofErr w:type="gramStart"/>
            <w:r>
              <w:rPr>
                <w:rFonts w:eastAsia="Times New Roman"/>
                <w:b/>
                <w:bCs/>
              </w:rPr>
              <w:t xml:space="preserve">Влияние локального введения </w:t>
            </w:r>
            <w:proofErr w:type="spellStart"/>
            <w:r>
              <w:rPr>
                <w:rFonts w:eastAsia="Times New Roman"/>
                <w:b/>
                <w:bCs/>
              </w:rPr>
              <w:t>аутологичной</w:t>
            </w:r>
            <w:proofErr w:type="spellEnd"/>
            <w:r>
              <w:rPr>
                <w:rFonts w:eastAsia="Times New Roman"/>
                <w:b/>
                <w:bCs/>
              </w:rPr>
              <w:t xml:space="preserve"> обогащенной тромбоцитами плазмы на уровень экспрессии матричных </w:t>
            </w:r>
            <w:proofErr w:type="spellStart"/>
            <w:r>
              <w:rPr>
                <w:rFonts w:eastAsia="Times New Roman"/>
                <w:b/>
                <w:bCs/>
              </w:rPr>
              <w:t>металлопротеиназ</w:t>
            </w:r>
            <w:proofErr w:type="spellEnd"/>
            <w:r>
              <w:rPr>
                <w:rFonts w:eastAsia="Times New Roman"/>
                <w:b/>
                <w:bCs/>
              </w:rPr>
              <w:t xml:space="preserve"> при экспериментальной </w:t>
            </w:r>
            <w:proofErr w:type="spellStart"/>
            <w:r>
              <w:rPr>
                <w:rFonts w:eastAsia="Times New Roman"/>
                <w:b/>
                <w:bCs/>
              </w:rPr>
              <w:t>тендинопатии</w:t>
            </w:r>
            <w:proofErr w:type="spellEnd"/>
            <w:r>
              <w:rPr>
                <w:rFonts w:eastAsia="Times New Roman"/>
              </w:rPr>
              <w:t xml:space="preserve"> = </w:t>
            </w:r>
            <w:proofErr w:type="spellStart"/>
            <w:r>
              <w:rPr>
                <w:rFonts w:eastAsia="Times New Roman"/>
              </w:rPr>
              <w:t>Influence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of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local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administration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of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autologous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platelet-rich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plasma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on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the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level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of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expression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of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matrix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metalloproteinases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in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experimental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tendinopathy</w:t>
            </w:r>
            <w:proofErr w:type="spellEnd"/>
            <w:r>
              <w:rPr>
                <w:rFonts w:eastAsia="Times New Roman"/>
              </w:rPr>
              <w:t xml:space="preserve"> / Д. А. </w:t>
            </w:r>
            <w:proofErr w:type="spellStart"/>
            <w:r>
              <w:rPr>
                <w:rFonts w:eastAsia="Times New Roman"/>
              </w:rPr>
              <w:t>Маланин</w:t>
            </w:r>
            <w:proofErr w:type="spellEnd"/>
            <w:r>
              <w:rPr>
                <w:rFonts w:eastAsia="Times New Roman"/>
              </w:rPr>
              <w:t xml:space="preserve">, И. Г. Ласков, М. Р. </w:t>
            </w:r>
            <w:proofErr w:type="spellStart"/>
            <w:r>
              <w:rPr>
                <w:rFonts w:eastAsia="Times New Roman"/>
              </w:rPr>
              <w:t>Экова</w:t>
            </w:r>
            <w:proofErr w:type="spellEnd"/>
            <w:r>
              <w:rPr>
                <w:rFonts w:eastAsia="Times New Roman"/>
              </w:rPr>
              <w:t xml:space="preserve"> [и др.]</w:t>
            </w:r>
            <w:r>
              <w:rPr>
                <w:rFonts w:eastAsia="Times New Roman"/>
              </w:rPr>
              <w:br/>
              <w:t>// Вестник Волгоградского государственного медицинского университета. – 2023.</w:t>
            </w:r>
            <w:proofErr w:type="gramEnd"/>
            <w:r>
              <w:rPr>
                <w:rFonts w:eastAsia="Times New Roman"/>
              </w:rPr>
              <w:t xml:space="preserve"> – Т. 20, № 3. - С. 118-124. – https://doi.org//10.19163/1994-9480-2023-20-3-118-124.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9B5" w:rsidRDefault="00B269B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2023_3_Влияние локального введения 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9B5" w:rsidRDefault="00B269B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ВАК</w:t>
            </w:r>
          </w:p>
        </w:tc>
      </w:tr>
      <w:tr w:rsidR="00B269B5" w:rsidTr="00B269B5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9B5" w:rsidRDefault="00B269B5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9B5" w:rsidRDefault="00B269B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2023 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9B5" w:rsidRDefault="00B269B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журнала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9B5" w:rsidRPr="00B269B5" w:rsidRDefault="00B269B5">
            <w:pPr>
              <w:rPr>
                <w:rFonts w:eastAsia="Times New Roman"/>
                <w:lang w:val="en-US"/>
              </w:rPr>
            </w:pPr>
            <w:r>
              <w:rPr>
                <w:rFonts w:eastAsia="Times New Roman"/>
              </w:rPr>
              <w:t>   </w:t>
            </w:r>
            <w:r>
              <w:rPr>
                <w:rFonts w:eastAsia="Times New Roman"/>
                <w:b/>
                <w:bCs/>
              </w:rPr>
              <w:t>Профилактика, диагностика и лечение тромбоза глубоких вен. Рекомендации</w:t>
            </w:r>
            <w:r w:rsidRPr="00B269B5">
              <w:rPr>
                <w:rFonts w:eastAsia="Times New Roman"/>
                <w:b/>
                <w:bCs/>
                <w:lang w:val="en-US"/>
              </w:rPr>
              <w:t xml:space="preserve"> </w:t>
            </w:r>
            <w:r>
              <w:rPr>
                <w:rFonts w:eastAsia="Times New Roman"/>
                <w:b/>
                <w:bCs/>
              </w:rPr>
              <w:t>российских</w:t>
            </w:r>
            <w:r w:rsidRPr="00B269B5">
              <w:rPr>
                <w:rFonts w:eastAsia="Times New Roman"/>
                <w:b/>
                <w:bCs/>
                <w:lang w:val="en-US"/>
              </w:rPr>
              <w:t xml:space="preserve"> </w:t>
            </w:r>
            <w:r>
              <w:rPr>
                <w:rFonts w:eastAsia="Times New Roman"/>
                <w:b/>
                <w:bCs/>
              </w:rPr>
              <w:t>экспертов</w:t>
            </w:r>
            <w:r w:rsidRPr="00B269B5">
              <w:rPr>
                <w:rFonts w:eastAsia="Times New Roman"/>
                <w:lang w:val="en-US"/>
              </w:rPr>
              <w:t xml:space="preserve"> = Prevention, diagnostics and treatment of deep vein thrombosis. Russian </w:t>
            </w:r>
            <w:proofErr w:type="gramStart"/>
            <w:r w:rsidRPr="00B269B5">
              <w:rPr>
                <w:rFonts w:eastAsia="Times New Roman"/>
                <w:lang w:val="en-US"/>
              </w:rPr>
              <w:t>experts</w:t>
            </w:r>
            <w:proofErr w:type="gramEnd"/>
            <w:r w:rsidRPr="00B269B5">
              <w:rPr>
                <w:rFonts w:eastAsia="Times New Roman"/>
                <w:lang w:val="en-US"/>
              </w:rPr>
              <w:t xml:space="preserve"> consensus / </w:t>
            </w:r>
            <w:r>
              <w:rPr>
                <w:rFonts w:eastAsia="Times New Roman"/>
              </w:rPr>
              <w:t>Е</w:t>
            </w:r>
            <w:r w:rsidRPr="00B269B5">
              <w:rPr>
                <w:rFonts w:eastAsia="Times New Roman"/>
                <w:lang w:val="en-US"/>
              </w:rPr>
              <w:t xml:space="preserve">. </w:t>
            </w:r>
            <w:r>
              <w:rPr>
                <w:rFonts w:eastAsia="Times New Roman"/>
              </w:rPr>
              <w:t>И</w:t>
            </w:r>
            <w:r w:rsidRPr="00B269B5">
              <w:rPr>
                <w:rFonts w:eastAsia="Times New Roman"/>
                <w:lang w:val="en-US"/>
              </w:rPr>
              <w:t xml:space="preserve">. </w:t>
            </w:r>
            <w:r>
              <w:rPr>
                <w:rFonts w:eastAsia="Times New Roman"/>
              </w:rPr>
              <w:t>Селиверстов</w:t>
            </w:r>
            <w:r w:rsidRPr="00B269B5">
              <w:rPr>
                <w:rFonts w:eastAsia="Times New Roman"/>
                <w:lang w:val="en-US"/>
              </w:rPr>
              <w:t xml:space="preserve">, </w:t>
            </w:r>
            <w:r>
              <w:rPr>
                <w:rFonts w:eastAsia="Times New Roman"/>
              </w:rPr>
              <w:t>К</w:t>
            </w:r>
            <w:r w:rsidRPr="00B269B5">
              <w:rPr>
                <w:rFonts w:eastAsia="Times New Roman"/>
                <w:lang w:val="en-US"/>
              </w:rPr>
              <w:t xml:space="preserve">. </w:t>
            </w:r>
            <w:r>
              <w:rPr>
                <w:rFonts w:eastAsia="Times New Roman"/>
              </w:rPr>
              <w:t>В</w:t>
            </w:r>
            <w:r w:rsidRPr="00B269B5">
              <w:rPr>
                <w:rFonts w:eastAsia="Times New Roman"/>
                <w:lang w:val="en-US"/>
              </w:rPr>
              <w:t xml:space="preserve">. </w:t>
            </w:r>
            <w:r>
              <w:rPr>
                <w:rFonts w:eastAsia="Times New Roman"/>
              </w:rPr>
              <w:t>Лобастов</w:t>
            </w:r>
            <w:r w:rsidRPr="00B269B5">
              <w:rPr>
                <w:rFonts w:eastAsia="Times New Roman"/>
                <w:lang w:val="en-US"/>
              </w:rPr>
              <w:t xml:space="preserve">, </w:t>
            </w:r>
            <w:r>
              <w:rPr>
                <w:rFonts w:eastAsia="Times New Roman"/>
              </w:rPr>
              <w:t>Е</w:t>
            </w:r>
            <w:r w:rsidRPr="00B269B5">
              <w:rPr>
                <w:rFonts w:eastAsia="Times New Roman"/>
                <w:lang w:val="en-US"/>
              </w:rPr>
              <w:t xml:space="preserve">. </w:t>
            </w:r>
            <w:r>
              <w:rPr>
                <w:rFonts w:eastAsia="Times New Roman"/>
              </w:rPr>
              <w:t>А</w:t>
            </w:r>
            <w:r w:rsidRPr="00B269B5">
              <w:rPr>
                <w:rFonts w:eastAsia="Times New Roman"/>
                <w:lang w:val="en-US"/>
              </w:rPr>
              <w:t xml:space="preserve">. </w:t>
            </w:r>
            <w:proofErr w:type="spellStart"/>
            <w:r>
              <w:rPr>
                <w:rFonts w:eastAsia="Times New Roman"/>
              </w:rPr>
              <w:t>Илюхин</w:t>
            </w:r>
            <w:proofErr w:type="spellEnd"/>
            <w:r w:rsidRPr="00B269B5">
              <w:rPr>
                <w:rFonts w:eastAsia="Times New Roman"/>
                <w:lang w:val="en-US"/>
              </w:rPr>
              <w:t xml:space="preserve"> [</w:t>
            </w:r>
            <w:r>
              <w:rPr>
                <w:rFonts w:eastAsia="Times New Roman"/>
              </w:rPr>
              <w:t>и</w:t>
            </w:r>
            <w:r w:rsidRPr="00B269B5">
              <w:rPr>
                <w:rFonts w:eastAsia="Times New Roman"/>
                <w:lang w:val="en-US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др</w:t>
            </w:r>
            <w:proofErr w:type="spellEnd"/>
            <w:r w:rsidRPr="00B269B5">
              <w:rPr>
                <w:rFonts w:eastAsia="Times New Roman"/>
                <w:lang w:val="en-US"/>
              </w:rPr>
              <w:t>.]</w:t>
            </w:r>
            <w:r w:rsidRPr="00B269B5">
              <w:rPr>
                <w:rFonts w:eastAsia="Times New Roman"/>
                <w:lang w:val="en-US"/>
              </w:rPr>
              <w:br/>
              <w:t xml:space="preserve">// </w:t>
            </w:r>
            <w:r>
              <w:rPr>
                <w:rFonts w:eastAsia="Times New Roman"/>
              </w:rPr>
              <w:t>Флебология</w:t>
            </w:r>
            <w:r w:rsidRPr="00B269B5">
              <w:rPr>
                <w:rFonts w:eastAsia="Times New Roman"/>
                <w:lang w:val="en-US"/>
              </w:rPr>
              <w:t xml:space="preserve">. – 2023. – </w:t>
            </w:r>
            <w:r>
              <w:rPr>
                <w:rFonts w:eastAsia="Times New Roman"/>
              </w:rPr>
              <w:t>Т</w:t>
            </w:r>
            <w:r w:rsidRPr="00B269B5">
              <w:rPr>
                <w:rFonts w:eastAsia="Times New Roman"/>
                <w:lang w:val="en-US"/>
              </w:rPr>
              <w:t xml:space="preserve">. 17, № 3. - </w:t>
            </w:r>
            <w:proofErr w:type="gramStart"/>
            <w:r>
              <w:rPr>
                <w:rFonts w:eastAsia="Times New Roman"/>
              </w:rPr>
              <w:t>С</w:t>
            </w:r>
            <w:r w:rsidRPr="00B269B5">
              <w:rPr>
                <w:rFonts w:eastAsia="Times New Roman"/>
                <w:lang w:val="en-US"/>
              </w:rPr>
              <w:t>. 152</w:t>
            </w:r>
            <w:proofErr w:type="gramEnd"/>
            <w:r w:rsidRPr="00B269B5">
              <w:rPr>
                <w:rFonts w:eastAsia="Times New Roman"/>
                <w:lang w:val="en-US"/>
              </w:rPr>
              <w:t>-296. – https://doi.org/10.17116/flebo202317031152.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9B5" w:rsidRDefault="00B269B5" w:rsidP="00B269B5">
            <w:pPr>
              <w:rPr>
                <w:rFonts w:eastAsia="Times New Roman"/>
              </w:rPr>
            </w:pPr>
            <w:r w:rsidRPr="00B269B5">
              <w:rPr>
                <w:rFonts w:eastAsia="Times New Roman"/>
                <w:highlight w:val="yellow"/>
              </w:rPr>
              <w:t xml:space="preserve">Нет </w:t>
            </w:r>
            <w:proofErr w:type="spellStart"/>
            <w:r w:rsidRPr="00B269B5">
              <w:rPr>
                <w:rFonts w:eastAsia="Times New Roman"/>
                <w:highlight w:val="yellow"/>
              </w:rPr>
              <w:t>аффилиации</w:t>
            </w:r>
            <w:proofErr w:type="spellEnd"/>
            <w:r w:rsidRPr="00B269B5">
              <w:rPr>
                <w:rFonts w:eastAsia="Times New Roman"/>
                <w:highlight w:val="yellow"/>
              </w:rPr>
              <w:t xml:space="preserve"> вуза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9B5" w:rsidRDefault="00B269B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Scopus, не </w:t>
            </w:r>
            <w:proofErr w:type="spellStart"/>
            <w:r>
              <w:rPr>
                <w:rFonts w:eastAsia="Times New Roman"/>
              </w:rPr>
              <w:t>афф</w:t>
            </w:r>
            <w:proofErr w:type="spellEnd"/>
          </w:p>
        </w:tc>
      </w:tr>
      <w:tr w:rsidR="00B269B5" w:rsidTr="00B269B5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9B5" w:rsidRDefault="00B269B5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9B5" w:rsidRDefault="00B269B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2023 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9B5" w:rsidRDefault="00B269B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журнала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9B5" w:rsidRDefault="00B269B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  </w:t>
            </w:r>
            <w:proofErr w:type="gramStart"/>
            <w:r>
              <w:rPr>
                <w:rFonts w:eastAsia="Times New Roman"/>
                <w:b/>
                <w:bCs/>
              </w:rPr>
              <w:t xml:space="preserve">Клинический случай лечения пациента с асептическим некрозом мыщелков бедренной и большеберцовой костей методом внутрикостного введения </w:t>
            </w:r>
            <w:proofErr w:type="spellStart"/>
            <w:r>
              <w:rPr>
                <w:rFonts w:eastAsia="Times New Roman"/>
                <w:b/>
                <w:bCs/>
              </w:rPr>
              <w:t>аутологичного</w:t>
            </w:r>
            <w:proofErr w:type="spellEnd"/>
            <w:r>
              <w:rPr>
                <w:rFonts w:eastAsia="Times New Roman"/>
                <w:b/>
                <w:bCs/>
              </w:rPr>
              <w:t xml:space="preserve"> концентрата костного мозга</w:t>
            </w:r>
            <w:r>
              <w:rPr>
                <w:rFonts w:eastAsia="Times New Roman"/>
              </w:rPr>
              <w:t xml:space="preserve"> = </w:t>
            </w:r>
            <w:proofErr w:type="spellStart"/>
            <w:r>
              <w:rPr>
                <w:rFonts w:eastAsia="Times New Roman"/>
              </w:rPr>
              <w:t>The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clinical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case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of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the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patient’s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treatment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with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avascular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necrosis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of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the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femoral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and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tibiral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condyles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by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the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method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of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intraosseous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injection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of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autological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bone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marrow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aspirate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concentrate</w:t>
            </w:r>
            <w:proofErr w:type="spellEnd"/>
            <w:r>
              <w:rPr>
                <w:rFonts w:eastAsia="Times New Roman"/>
              </w:rPr>
              <w:t xml:space="preserve"> / В. В. </w:t>
            </w:r>
            <w:proofErr w:type="spellStart"/>
            <w:r>
              <w:rPr>
                <w:rFonts w:eastAsia="Times New Roman"/>
              </w:rPr>
              <w:t>Кондрашенко</w:t>
            </w:r>
            <w:proofErr w:type="spellEnd"/>
            <w:r>
              <w:rPr>
                <w:rFonts w:eastAsia="Times New Roman"/>
              </w:rPr>
              <w:t xml:space="preserve">, Д. А. </w:t>
            </w:r>
            <w:proofErr w:type="spellStart"/>
            <w:r>
              <w:rPr>
                <w:rFonts w:eastAsia="Times New Roman"/>
              </w:rPr>
              <w:t>Маланин</w:t>
            </w:r>
            <w:proofErr w:type="spellEnd"/>
            <w:r>
              <w:rPr>
                <w:rFonts w:eastAsia="Times New Roman"/>
              </w:rPr>
              <w:t xml:space="preserve">, М. В. </w:t>
            </w:r>
            <w:proofErr w:type="spellStart"/>
            <w:r>
              <w:rPr>
                <w:rFonts w:eastAsia="Times New Roman"/>
              </w:rPr>
              <w:t>Демещенко</w:t>
            </w:r>
            <w:proofErr w:type="spellEnd"/>
            <w:r>
              <w:rPr>
                <w:rFonts w:eastAsia="Times New Roman"/>
              </w:rPr>
              <w:t xml:space="preserve"> [и др.]</w:t>
            </w:r>
            <w:r>
              <w:rPr>
                <w:rFonts w:eastAsia="Times New Roman"/>
              </w:rPr>
              <w:br/>
              <w:t>// Вестник</w:t>
            </w:r>
            <w:proofErr w:type="gramEnd"/>
            <w:r>
              <w:rPr>
                <w:rFonts w:eastAsia="Times New Roman"/>
              </w:rPr>
              <w:t xml:space="preserve"> Волгоградского государственного медицинского университета. – 2023. – Т. 20, № 4. - С. 86-93. – https://doi.org//10.19163/1994-9480-2023-20-4-86-93.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9B5" w:rsidRDefault="00B269B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2023_4_Клинический случай 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9B5" w:rsidRDefault="00B269B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ВАК</w:t>
            </w:r>
          </w:p>
        </w:tc>
      </w:tr>
      <w:tr w:rsidR="00B269B5" w:rsidTr="00B269B5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9B5" w:rsidRDefault="00B269B5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9B5" w:rsidRDefault="00B269B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2023 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9B5" w:rsidRDefault="00B269B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журнала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9B5" w:rsidRDefault="00B269B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  </w:t>
            </w:r>
            <w:r>
              <w:rPr>
                <w:rFonts w:eastAsia="Times New Roman"/>
                <w:b/>
                <w:bCs/>
              </w:rPr>
              <w:t xml:space="preserve">Сравнительная оценка эффективности </w:t>
            </w:r>
            <w:proofErr w:type="spellStart"/>
            <w:r>
              <w:rPr>
                <w:rFonts w:eastAsia="Times New Roman"/>
                <w:b/>
                <w:bCs/>
              </w:rPr>
              <w:t>аутологичных</w:t>
            </w:r>
            <w:proofErr w:type="spellEnd"/>
            <w:r>
              <w:rPr>
                <w:rFonts w:eastAsia="Times New Roman"/>
                <w:b/>
                <w:bCs/>
              </w:rPr>
              <w:t xml:space="preserve"> концентрата костного мозга и обогащенной тромбоцитами плазмы, </w:t>
            </w:r>
            <w:proofErr w:type="gramStart"/>
            <w:r>
              <w:rPr>
                <w:rFonts w:eastAsia="Times New Roman"/>
                <w:b/>
                <w:bCs/>
              </w:rPr>
              <w:t>вводимых</w:t>
            </w:r>
            <w:proofErr w:type="gramEnd"/>
            <w:r>
              <w:rPr>
                <w:rFonts w:eastAsia="Times New Roman"/>
                <w:b/>
                <w:bCs/>
              </w:rPr>
              <w:t xml:space="preserve"> </w:t>
            </w:r>
            <w:proofErr w:type="spellStart"/>
            <w:r>
              <w:rPr>
                <w:rFonts w:eastAsia="Times New Roman"/>
                <w:b/>
                <w:bCs/>
              </w:rPr>
              <w:t>внутрикостно</w:t>
            </w:r>
            <w:proofErr w:type="spellEnd"/>
            <w:r>
              <w:rPr>
                <w:rFonts w:eastAsia="Times New Roman"/>
                <w:b/>
                <w:bCs/>
              </w:rPr>
              <w:t xml:space="preserve">, при лечении </w:t>
            </w:r>
            <w:proofErr w:type="spellStart"/>
            <w:r>
              <w:rPr>
                <w:rFonts w:eastAsia="Times New Roman"/>
                <w:b/>
                <w:bCs/>
              </w:rPr>
              <w:t>остеоартрита</w:t>
            </w:r>
            <w:proofErr w:type="spellEnd"/>
            <w:r>
              <w:rPr>
                <w:rFonts w:eastAsia="Times New Roman"/>
                <w:b/>
                <w:bCs/>
              </w:rPr>
              <w:t xml:space="preserve"> коленного сустава</w:t>
            </w:r>
            <w:r>
              <w:rPr>
                <w:rFonts w:eastAsia="Times New Roman"/>
              </w:rPr>
              <w:t xml:space="preserve"> / В. В. </w:t>
            </w:r>
            <w:proofErr w:type="spellStart"/>
            <w:r>
              <w:rPr>
                <w:rFonts w:eastAsia="Times New Roman"/>
              </w:rPr>
              <w:t>Кондрашенко</w:t>
            </w:r>
            <w:proofErr w:type="spellEnd"/>
            <w:r>
              <w:rPr>
                <w:rFonts w:eastAsia="Times New Roman"/>
              </w:rPr>
              <w:t xml:space="preserve">, Д. А. </w:t>
            </w:r>
            <w:proofErr w:type="spellStart"/>
            <w:r>
              <w:rPr>
                <w:rFonts w:eastAsia="Times New Roman"/>
              </w:rPr>
              <w:t>Маланин</w:t>
            </w:r>
            <w:proofErr w:type="spellEnd"/>
            <w:r>
              <w:rPr>
                <w:rFonts w:eastAsia="Times New Roman"/>
              </w:rPr>
              <w:t xml:space="preserve">, В. Д. </w:t>
            </w:r>
            <w:proofErr w:type="spellStart"/>
            <w:r>
              <w:rPr>
                <w:rFonts w:eastAsia="Times New Roman"/>
              </w:rPr>
              <w:t>Сикилинда</w:t>
            </w:r>
            <w:proofErr w:type="spellEnd"/>
            <w:r>
              <w:rPr>
                <w:rFonts w:eastAsia="Times New Roman"/>
              </w:rPr>
              <w:t xml:space="preserve"> [и др.]</w:t>
            </w:r>
            <w:r>
              <w:rPr>
                <w:rFonts w:eastAsia="Times New Roman"/>
              </w:rPr>
              <w:br/>
              <w:t>// Вестник Волгоградского государственного медицинского университета. – 2023. – Т. 20, № 1. - С. 109-116. – https://doi.org//10.19163/1994-9480-2023-20-1-109-116.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9B5" w:rsidRDefault="00B269B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2023_Сравнительная оценка 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9B5" w:rsidRDefault="00B269B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ВАК</w:t>
            </w:r>
          </w:p>
        </w:tc>
      </w:tr>
      <w:tr w:rsidR="00B269B5" w:rsidTr="00B269B5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9B5" w:rsidRDefault="00B269B5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9B5" w:rsidRDefault="00B269B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2024 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9B5" w:rsidRDefault="00B269B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журнала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9B5" w:rsidRDefault="00B269B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  </w:t>
            </w:r>
            <w:r>
              <w:rPr>
                <w:rFonts w:eastAsia="Times New Roman"/>
                <w:b/>
                <w:bCs/>
              </w:rPr>
              <w:t>Вариативная анатомия коленного сустава и влияние отдельных ее параметров на топографию передней крестообразной связки</w:t>
            </w:r>
            <w:r>
              <w:rPr>
                <w:rFonts w:eastAsia="Times New Roman"/>
              </w:rPr>
              <w:t xml:space="preserve"> / И. В. Володин, Д. А. </w:t>
            </w:r>
            <w:proofErr w:type="spellStart"/>
            <w:r>
              <w:rPr>
                <w:rFonts w:eastAsia="Times New Roman"/>
              </w:rPr>
              <w:t>Маланин</w:t>
            </w:r>
            <w:proofErr w:type="spellEnd"/>
            <w:r>
              <w:rPr>
                <w:rFonts w:eastAsia="Times New Roman"/>
              </w:rPr>
              <w:t>, К. Ю. Калитин [и др.]</w:t>
            </w:r>
            <w:r>
              <w:rPr>
                <w:rFonts w:eastAsia="Times New Roman"/>
              </w:rPr>
              <w:br/>
              <w:t>// Уральский медицинский журнал. – 2024. – Т. 23, № 2. - С. 76-88. – http://doi.org/52420/umj.23.2.76.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9B5" w:rsidRDefault="00B269B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2024_Вариативная анатомия 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9B5" w:rsidRDefault="00B269B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ВАК (20.02.2024)</w:t>
            </w:r>
          </w:p>
        </w:tc>
      </w:tr>
      <w:tr w:rsidR="00B269B5" w:rsidTr="00B269B5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9B5" w:rsidRDefault="00B269B5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9B5" w:rsidRDefault="00B269B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2024 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9B5" w:rsidRDefault="00B269B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журнала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9B5" w:rsidRDefault="00B269B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  </w:t>
            </w:r>
            <w:r>
              <w:rPr>
                <w:rFonts w:eastAsia="Times New Roman"/>
                <w:b/>
                <w:bCs/>
              </w:rPr>
              <w:t>Регенерация кости и принципы замещения костных дефектов. Обзор литературы</w:t>
            </w:r>
            <w:r>
              <w:rPr>
                <w:rFonts w:eastAsia="Times New Roman"/>
              </w:rPr>
              <w:t xml:space="preserve"> / Д. Ю. </w:t>
            </w:r>
            <w:proofErr w:type="spellStart"/>
            <w:r>
              <w:rPr>
                <w:rFonts w:eastAsia="Times New Roman"/>
              </w:rPr>
              <w:t>Рефицкая</w:t>
            </w:r>
            <w:proofErr w:type="spellEnd"/>
            <w:r>
              <w:rPr>
                <w:rFonts w:eastAsia="Times New Roman"/>
              </w:rPr>
              <w:t xml:space="preserve">, И. Г. Беленький, Д. А. </w:t>
            </w:r>
            <w:proofErr w:type="spellStart"/>
            <w:r>
              <w:rPr>
                <w:rFonts w:eastAsia="Times New Roman"/>
              </w:rPr>
              <w:t>Маланин</w:t>
            </w:r>
            <w:proofErr w:type="spellEnd"/>
            <w:r>
              <w:rPr>
                <w:rFonts w:eastAsia="Times New Roman"/>
              </w:rPr>
              <w:t xml:space="preserve"> [и др.]</w:t>
            </w:r>
            <w:r>
              <w:rPr>
                <w:rFonts w:eastAsia="Times New Roman"/>
              </w:rPr>
              <w:br/>
              <w:t xml:space="preserve">// Неотложная хирургия им. И.И. </w:t>
            </w:r>
            <w:proofErr w:type="spellStart"/>
            <w:r>
              <w:rPr>
                <w:rFonts w:eastAsia="Times New Roman"/>
              </w:rPr>
              <w:t>Джанелидзе</w:t>
            </w:r>
            <w:proofErr w:type="spellEnd"/>
            <w:r>
              <w:rPr>
                <w:rFonts w:eastAsia="Times New Roman"/>
              </w:rPr>
              <w:t>. – 2024. – Т. 16, № 3. - С. 147-158. – http://doi.org/10.54866/27129632_2024_3_147.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9B5" w:rsidRDefault="00B269B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2024_Регенерация кости 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9B5" w:rsidRDefault="00B269B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ВАК</w:t>
            </w:r>
          </w:p>
        </w:tc>
      </w:tr>
      <w:tr w:rsidR="00B269B5" w:rsidTr="00B269B5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9B5" w:rsidRDefault="00B269B5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9B5" w:rsidRDefault="00B269B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2024 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9B5" w:rsidRDefault="00B269B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журнала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9B5" w:rsidRDefault="00B269B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  </w:t>
            </w:r>
            <w:proofErr w:type="gramStart"/>
            <w:r>
              <w:rPr>
                <w:rFonts w:eastAsia="Times New Roman"/>
                <w:b/>
                <w:bCs/>
              </w:rPr>
              <w:t xml:space="preserve">Результаты применения </w:t>
            </w:r>
            <w:proofErr w:type="spellStart"/>
            <w:r>
              <w:rPr>
                <w:rFonts w:eastAsia="Times New Roman"/>
                <w:b/>
                <w:bCs/>
              </w:rPr>
              <w:t>малоинвазивной</w:t>
            </w:r>
            <w:proofErr w:type="spellEnd"/>
            <w:r>
              <w:rPr>
                <w:rFonts w:eastAsia="Times New Roman"/>
                <w:b/>
                <w:bCs/>
              </w:rPr>
              <w:t xml:space="preserve"> декомпрессии и костной аутопластики в сочетании с </w:t>
            </w:r>
            <w:proofErr w:type="spellStart"/>
            <w:r>
              <w:rPr>
                <w:rFonts w:eastAsia="Times New Roman"/>
                <w:b/>
                <w:bCs/>
              </w:rPr>
              <w:t>аутологичным</w:t>
            </w:r>
            <w:proofErr w:type="spellEnd"/>
            <w:r>
              <w:rPr>
                <w:rFonts w:eastAsia="Times New Roman"/>
                <w:b/>
                <w:bCs/>
              </w:rPr>
              <w:t xml:space="preserve"> концентратом костного мозга в лечении пациентов с асептическим </w:t>
            </w:r>
            <w:proofErr w:type="spellStart"/>
            <w:r>
              <w:rPr>
                <w:rFonts w:eastAsia="Times New Roman"/>
                <w:b/>
                <w:bCs/>
              </w:rPr>
              <w:t>остеонекрозом</w:t>
            </w:r>
            <w:proofErr w:type="spellEnd"/>
            <w:r>
              <w:rPr>
                <w:rFonts w:eastAsia="Times New Roman"/>
                <w:b/>
                <w:bCs/>
              </w:rPr>
              <w:t xml:space="preserve"> головки бедренной кости</w:t>
            </w:r>
            <w:r>
              <w:rPr>
                <w:rFonts w:eastAsia="Times New Roman"/>
              </w:rPr>
              <w:t xml:space="preserve"> / Д. А. </w:t>
            </w:r>
            <w:proofErr w:type="spellStart"/>
            <w:r>
              <w:rPr>
                <w:rFonts w:eastAsia="Times New Roman"/>
              </w:rPr>
              <w:t>Найда</w:t>
            </w:r>
            <w:proofErr w:type="spellEnd"/>
            <w:r>
              <w:rPr>
                <w:rFonts w:eastAsia="Times New Roman"/>
              </w:rPr>
              <w:t xml:space="preserve">, Б. В. </w:t>
            </w:r>
            <w:proofErr w:type="spellStart"/>
            <w:r>
              <w:rPr>
                <w:rFonts w:eastAsia="Times New Roman"/>
              </w:rPr>
              <w:t>Тюлькевич</w:t>
            </w:r>
            <w:proofErr w:type="spellEnd"/>
            <w:r>
              <w:rPr>
                <w:rFonts w:eastAsia="Times New Roman"/>
              </w:rPr>
              <w:t xml:space="preserve">, Д. А. </w:t>
            </w:r>
            <w:proofErr w:type="spellStart"/>
            <w:r>
              <w:rPr>
                <w:rFonts w:eastAsia="Times New Roman"/>
              </w:rPr>
              <w:t>Маланин</w:t>
            </w:r>
            <w:proofErr w:type="spellEnd"/>
            <w:r>
              <w:rPr>
                <w:rFonts w:eastAsia="Times New Roman"/>
              </w:rPr>
              <w:t xml:space="preserve"> [и др.]</w:t>
            </w:r>
            <w:r>
              <w:rPr>
                <w:rFonts w:eastAsia="Times New Roman"/>
              </w:rPr>
              <w:br/>
              <w:t>// Гений ортопедии. – 2024.</w:t>
            </w:r>
            <w:proofErr w:type="gramEnd"/>
            <w:r>
              <w:rPr>
                <w:rFonts w:eastAsia="Times New Roman"/>
              </w:rPr>
              <w:t xml:space="preserve"> – Т. 30, № 6. - С. 831-844. – https://doi.org/10.18019/1028-4427-2024-30-6-831-844.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9B5" w:rsidRDefault="00B269B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2024_Результаты применения </w:t>
            </w:r>
            <w:proofErr w:type="spellStart"/>
            <w:r>
              <w:rPr>
                <w:rFonts w:eastAsia="Times New Roman"/>
              </w:rPr>
              <w:t>малоинвазивной</w:t>
            </w:r>
            <w:proofErr w:type="spellEnd"/>
            <w:r>
              <w:rPr>
                <w:rFonts w:eastAsia="Times New Roman"/>
              </w:rPr>
              <w:t xml:space="preserve"> 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9B5" w:rsidRDefault="00B269B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Scopus, ВАК (21.12.2021)</w:t>
            </w:r>
          </w:p>
        </w:tc>
      </w:tr>
      <w:tr w:rsidR="00B269B5" w:rsidTr="00B269B5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9B5" w:rsidRDefault="00B269B5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9B5" w:rsidRDefault="00B269B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2021 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9B5" w:rsidRDefault="00B269B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журнала - материалы конференции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9B5" w:rsidRDefault="00B269B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  </w:t>
            </w:r>
            <w:r>
              <w:rPr>
                <w:rFonts w:eastAsia="Times New Roman"/>
                <w:b/>
                <w:bCs/>
              </w:rPr>
              <w:t xml:space="preserve">Структурные изменения сухожилия при экспериментальной </w:t>
            </w:r>
            <w:proofErr w:type="spellStart"/>
            <w:r>
              <w:rPr>
                <w:rFonts w:eastAsia="Times New Roman"/>
                <w:b/>
                <w:bCs/>
              </w:rPr>
              <w:t>тендинопатии</w:t>
            </w:r>
            <w:proofErr w:type="spellEnd"/>
            <w:r>
              <w:rPr>
                <w:rFonts w:eastAsia="Times New Roman"/>
                <w:b/>
                <w:bCs/>
              </w:rPr>
              <w:t xml:space="preserve"> и </w:t>
            </w:r>
            <w:proofErr w:type="gramStart"/>
            <w:r>
              <w:rPr>
                <w:rFonts w:eastAsia="Times New Roman"/>
                <w:b/>
                <w:bCs/>
              </w:rPr>
              <w:t>введении</w:t>
            </w:r>
            <w:proofErr w:type="gramEnd"/>
            <w:r>
              <w:rPr>
                <w:rFonts w:eastAsia="Times New Roman"/>
                <w:b/>
                <w:bCs/>
              </w:rPr>
              <w:t xml:space="preserve"> </w:t>
            </w:r>
            <w:proofErr w:type="spellStart"/>
            <w:r>
              <w:rPr>
                <w:rFonts w:eastAsia="Times New Roman"/>
                <w:b/>
                <w:bCs/>
              </w:rPr>
              <w:t>аутологичной</w:t>
            </w:r>
            <w:proofErr w:type="spellEnd"/>
            <w:r>
              <w:rPr>
                <w:rFonts w:eastAsia="Times New Roman"/>
                <w:b/>
                <w:bCs/>
              </w:rPr>
              <w:t xml:space="preserve"> обогащенной тромбоцитами плазмы</w:t>
            </w:r>
            <w:r>
              <w:rPr>
                <w:rFonts w:eastAsia="Times New Roman"/>
              </w:rPr>
              <w:t xml:space="preserve"> / Д. А. </w:t>
            </w:r>
            <w:proofErr w:type="spellStart"/>
            <w:r>
              <w:rPr>
                <w:rFonts w:eastAsia="Times New Roman"/>
              </w:rPr>
              <w:t>Маланин</w:t>
            </w:r>
            <w:proofErr w:type="spellEnd"/>
            <w:r>
              <w:rPr>
                <w:rFonts w:eastAsia="Times New Roman"/>
              </w:rPr>
              <w:t>, Л. Н. Рогова, Н. В. Григорьева [и др.]</w:t>
            </w:r>
            <w:r>
              <w:rPr>
                <w:rFonts w:eastAsia="Times New Roman"/>
              </w:rPr>
              <w:br/>
              <w:t>// Наука и инновации в медицине. – 2021. – Т. 6, № 3. - С. 56-62. – https://doi.org/10.35693/2500-1388-2021-6-3-56-62.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9B5" w:rsidRDefault="00B269B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2021_Структурные изменения 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9B5" w:rsidRDefault="00B269B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ВАК</w:t>
            </w:r>
          </w:p>
        </w:tc>
      </w:tr>
      <w:tr w:rsidR="00B269B5" w:rsidTr="00B269B5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9B5" w:rsidRDefault="00B269B5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9B5" w:rsidRDefault="00B269B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2024 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9B5" w:rsidRDefault="00B269B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журнала - научная статья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9B5" w:rsidRDefault="00B269B5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Трегубов</w:t>
            </w:r>
            <w:proofErr w:type="spellEnd"/>
            <w:r>
              <w:rPr>
                <w:rFonts w:eastAsia="Times New Roman"/>
                <w:b/>
                <w:bCs/>
              </w:rPr>
              <w:t>, А. С.</w:t>
            </w:r>
            <w:r>
              <w:rPr>
                <w:rFonts w:eastAsia="Times New Roman"/>
              </w:rPr>
              <w:br/>
              <w:t xml:space="preserve">   Методика количественной оценки резорбции трансплантата после операции </w:t>
            </w:r>
            <w:proofErr w:type="spellStart"/>
            <w:r>
              <w:rPr>
                <w:rFonts w:eastAsia="Times New Roman"/>
              </w:rPr>
              <w:t>Латарже</w:t>
            </w:r>
            <w:proofErr w:type="spellEnd"/>
            <w:r>
              <w:rPr>
                <w:rFonts w:eastAsia="Times New Roman"/>
              </w:rPr>
              <w:t xml:space="preserve"> / А. С. </w:t>
            </w:r>
            <w:proofErr w:type="spellStart"/>
            <w:r>
              <w:rPr>
                <w:rFonts w:eastAsia="Times New Roman"/>
              </w:rPr>
              <w:t>Трегубов</w:t>
            </w:r>
            <w:proofErr w:type="spellEnd"/>
            <w:r>
              <w:rPr>
                <w:rFonts w:eastAsia="Times New Roman"/>
              </w:rPr>
              <w:t xml:space="preserve">, Д. А. </w:t>
            </w:r>
            <w:proofErr w:type="spellStart"/>
            <w:r>
              <w:rPr>
                <w:rFonts w:eastAsia="Times New Roman"/>
              </w:rPr>
              <w:t>Маланин</w:t>
            </w:r>
            <w:proofErr w:type="spellEnd"/>
            <w:r>
              <w:rPr>
                <w:rFonts w:eastAsia="Times New Roman"/>
              </w:rPr>
              <w:t>, Л. Л. Черезов</w:t>
            </w:r>
            <w:r>
              <w:rPr>
                <w:rFonts w:eastAsia="Times New Roman"/>
              </w:rPr>
              <w:br/>
              <w:t>// Вестник Волгоградского государственного медицинского университета. – 2024. – Т. 21, № 1. - С. 113-118. – https://doi.org//10.19163/1994-9480-2024-21-1-113-118.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9B5" w:rsidRDefault="00B269B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2024_Методика </w:t>
            </w:r>
            <w:proofErr w:type="gramStart"/>
            <w:r>
              <w:rPr>
                <w:rFonts w:eastAsia="Times New Roman"/>
              </w:rPr>
              <w:t>количественной</w:t>
            </w:r>
            <w:proofErr w:type="gramEnd"/>
            <w:r>
              <w:rPr>
                <w:rFonts w:eastAsia="Times New Roman"/>
              </w:rPr>
              <w:t xml:space="preserve"> 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9B5" w:rsidRDefault="00B269B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ВАК</w:t>
            </w:r>
          </w:p>
        </w:tc>
      </w:tr>
      <w:tr w:rsidR="00B269B5" w:rsidTr="00B269B5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9B5" w:rsidRDefault="00B269B5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9B5" w:rsidRDefault="00B269B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2024 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9B5" w:rsidRDefault="00B269B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журнала - научная статья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9B5" w:rsidRDefault="00B269B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  </w:t>
            </w:r>
            <w:r>
              <w:rPr>
                <w:rFonts w:eastAsia="Times New Roman"/>
                <w:b/>
                <w:bCs/>
              </w:rPr>
              <w:t xml:space="preserve">Влияние величины костного дефекта </w:t>
            </w:r>
            <w:proofErr w:type="spellStart"/>
            <w:r>
              <w:rPr>
                <w:rFonts w:eastAsia="Times New Roman"/>
                <w:b/>
                <w:bCs/>
              </w:rPr>
              <w:t>гленоида</w:t>
            </w:r>
            <w:proofErr w:type="spellEnd"/>
            <w:r>
              <w:rPr>
                <w:rFonts w:eastAsia="Times New Roman"/>
                <w:b/>
                <w:bCs/>
              </w:rPr>
              <w:t xml:space="preserve"> на резорбцию трансплантата после операции </w:t>
            </w:r>
            <w:proofErr w:type="spellStart"/>
            <w:r>
              <w:rPr>
                <w:rFonts w:eastAsia="Times New Roman"/>
                <w:b/>
                <w:bCs/>
              </w:rPr>
              <w:t>Латарже</w:t>
            </w:r>
            <w:proofErr w:type="spellEnd"/>
            <w:r>
              <w:rPr>
                <w:rFonts w:eastAsia="Times New Roman"/>
              </w:rPr>
              <w:t xml:space="preserve"> / А. С. </w:t>
            </w:r>
            <w:proofErr w:type="spellStart"/>
            <w:r>
              <w:rPr>
                <w:rFonts w:eastAsia="Times New Roman"/>
              </w:rPr>
              <w:t>Трегубов</w:t>
            </w:r>
            <w:proofErr w:type="spellEnd"/>
            <w:r>
              <w:rPr>
                <w:rFonts w:eastAsia="Times New Roman"/>
              </w:rPr>
              <w:t xml:space="preserve">, Л. Л. Черезов, А. Л. Жуликов, Д. А. </w:t>
            </w:r>
            <w:proofErr w:type="spellStart"/>
            <w:r>
              <w:rPr>
                <w:rFonts w:eastAsia="Times New Roman"/>
              </w:rPr>
              <w:t>Маланин</w:t>
            </w:r>
            <w:proofErr w:type="spellEnd"/>
            <w:r>
              <w:rPr>
                <w:rFonts w:eastAsia="Times New Roman"/>
              </w:rPr>
              <w:br/>
              <w:t>// Вестник Волгоградского государственного медицинского университета. – 2024. – Т. 21, № 2. - С. 146-151. – https://doi.org//10.19163/1994-9480-2024-21-2-146-151.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9B5" w:rsidRDefault="00B269B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2024_Влияние величины (есть)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9B5" w:rsidRDefault="00B269B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ВАК</w:t>
            </w:r>
          </w:p>
        </w:tc>
      </w:tr>
      <w:tr w:rsidR="00B269B5" w:rsidTr="00B269B5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9B5" w:rsidRDefault="00B269B5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9B5" w:rsidRDefault="00B269B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2025 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9B5" w:rsidRDefault="00B269B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журнала - научная статья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9B5" w:rsidRDefault="00B269B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  </w:t>
            </w:r>
            <w:r>
              <w:rPr>
                <w:rFonts w:eastAsia="Times New Roman"/>
                <w:b/>
                <w:bCs/>
              </w:rPr>
              <w:t xml:space="preserve">Результаты применения пролонгированной формы препарата </w:t>
            </w:r>
            <w:proofErr w:type="spellStart"/>
            <w:r>
              <w:rPr>
                <w:rFonts w:eastAsia="Times New Roman"/>
                <w:b/>
                <w:bCs/>
              </w:rPr>
              <w:t>гиалуроновой</w:t>
            </w:r>
            <w:proofErr w:type="spellEnd"/>
            <w:r>
              <w:rPr>
                <w:rFonts w:eastAsia="Times New Roman"/>
                <w:b/>
                <w:bCs/>
              </w:rPr>
              <w:t xml:space="preserve"> кислоты при лечении пациентов с </w:t>
            </w:r>
            <w:proofErr w:type="spellStart"/>
            <w:r>
              <w:rPr>
                <w:rFonts w:eastAsia="Times New Roman"/>
                <w:b/>
                <w:bCs/>
              </w:rPr>
              <w:t>остеоатритом</w:t>
            </w:r>
            <w:proofErr w:type="spellEnd"/>
            <w:r>
              <w:rPr>
                <w:rFonts w:eastAsia="Times New Roman"/>
                <w:b/>
                <w:bCs/>
              </w:rPr>
              <w:t xml:space="preserve"> коленного сустава выраженной стадии</w:t>
            </w:r>
            <w:r>
              <w:rPr>
                <w:rFonts w:eastAsia="Times New Roman"/>
              </w:rPr>
              <w:t xml:space="preserve"> = </w:t>
            </w:r>
            <w:proofErr w:type="spellStart"/>
            <w:r>
              <w:rPr>
                <w:rFonts w:eastAsia="Times New Roman"/>
              </w:rPr>
              <w:t>Outcomes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of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applications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prolonged-release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form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of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hyaluronic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acid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in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the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treatment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of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patients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with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advanced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knee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osteoarthritis</w:t>
            </w:r>
            <w:proofErr w:type="spellEnd"/>
            <w:r>
              <w:rPr>
                <w:rFonts w:eastAsia="Times New Roman"/>
              </w:rPr>
              <w:t xml:space="preserve"> / И. С. Бурка, Д. А. </w:t>
            </w:r>
            <w:proofErr w:type="spellStart"/>
            <w:r>
              <w:rPr>
                <w:rFonts w:eastAsia="Times New Roman"/>
              </w:rPr>
              <w:t>Маланин</w:t>
            </w:r>
            <w:proofErr w:type="spellEnd"/>
            <w:r>
              <w:rPr>
                <w:rFonts w:eastAsia="Times New Roman"/>
              </w:rPr>
              <w:t xml:space="preserve">, М. В. </w:t>
            </w:r>
            <w:proofErr w:type="spellStart"/>
            <w:r>
              <w:rPr>
                <w:rFonts w:eastAsia="Times New Roman"/>
              </w:rPr>
              <w:t>Демещенко</w:t>
            </w:r>
            <w:proofErr w:type="spellEnd"/>
            <w:r>
              <w:rPr>
                <w:rFonts w:eastAsia="Times New Roman"/>
              </w:rPr>
              <w:t xml:space="preserve"> [и др.]</w:t>
            </w:r>
            <w:r>
              <w:rPr>
                <w:rFonts w:eastAsia="Times New Roman"/>
              </w:rPr>
              <w:br/>
              <w:t>// Вестник Волгоградского государственного медицинского университета. – 2025. – Т. 22, № 4. - С. 139-150</w:t>
            </w:r>
            <w:proofErr w:type="gramStart"/>
            <w:r>
              <w:rPr>
                <w:rFonts w:eastAsia="Times New Roman"/>
              </w:rPr>
              <w:t xml:space="preserve"> ;</w:t>
            </w:r>
            <w:proofErr w:type="gramEnd"/>
            <w:r>
              <w:rPr>
                <w:rFonts w:eastAsia="Times New Roman"/>
              </w:rPr>
              <w:t xml:space="preserve"> Исследование </w:t>
            </w:r>
            <w:proofErr w:type="spellStart"/>
            <w:r>
              <w:rPr>
                <w:rFonts w:eastAsia="Times New Roman"/>
              </w:rPr>
              <w:t>проспонсировано</w:t>
            </w:r>
            <w:proofErr w:type="spellEnd"/>
            <w:r>
              <w:rPr>
                <w:rFonts w:eastAsia="Times New Roman"/>
              </w:rPr>
              <w:t xml:space="preserve"> компанией ООО «</w:t>
            </w:r>
            <w:proofErr w:type="spellStart"/>
            <w:r>
              <w:rPr>
                <w:rFonts w:eastAsia="Times New Roman"/>
              </w:rPr>
              <w:t>РусВиск</w:t>
            </w:r>
            <w:proofErr w:type="spellEnd"/>
            <w:r>
              <w:rPr>
                <w:rFonts w:eastAsia="Times New Roman"/>
              </w:rPr>
              <w:t>». Спонсор участвовал в принятии решения о публикации статьи. Конфликт интересов не повлиял на результаты работы. – https://doi.org//10.19163/1994-9480-2025-22-4-139-150.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9B5" w:rsidRDefault="00B269B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2025_4_Результаты применения (есть)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9B5" w:rsidRDefault="00B269B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ВАК</w:t>
            </w:r>
          </w:p>
        </w:tc>
      </w:tr>
      <w:tr w:rsidR="00B269B5" w:rsidTr="00B269B5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9B5" w:rsidRDefault="00B269B5">
            <w:pPr>
              <w:rPr>
                <w:rFonts w:eastAsia="Times New Roman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9B5" w:rsidRDefault="00B269B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2025 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9B5" w:rsidRDefault="00B269B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Статья из журнала - научная статья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9B5" w:rsidRDefault="00B269B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   </w:t>
            </w:r>
            <w:proofErr w:type="spellStart"/>
            <w:proofErr w:type="gramStart"/>
            <w:r>
              <w:rPr>
                <w:rFonts w:eastAsia="Times New Roman"/>
                <w:b/>
                <w:bCs/>
              </w:rPr>
              <w:t>Пилотное</w:t>
            </w:r>
            <w:proofErr w:type="spellEnd"/>
            <w:r>
              <w:rPr>
                <w:rFonts w:eastAsia="Times New Roman"/>
                <w:b/>
                <w:bCs/>
              </w:rPr>
              <w:t xml:space="preserve"> исследование эффективности применения способа биологической стимуляции </w:t>
            </w:r>
            <w:proofErr w:type="spellStart"/>
            <w:r>
              <w:rPr>
                <w:rFonts w:eastAsia="Times New Roman"/>
                <w:b/>
                <w:bCs/>
              </w:rPr>
              <w:t>ремоделирования</w:t>
            </w:r>
            <w:proofErr w:type="spellEnd"/>
            <w:r>
              <w:rPr>
                <w:rFonts w:eastAsia="Times New Roman"/>
                <w:b/>
                <w:bCs/>
              </w:rPr>
              <w:t xml:space="preserve"> костного блока трансплантата при операции </w:t>
            </w:r>
            <w:proofErr w:type="spellStart"/>
            <w:r>
              <w:rPr>
                <w:rFonts w:eastAsia="Times New Roman"/>
                <w:b/>
                <w:bCs/>
              </w:rPr>
              <w:t>Бристоу</w:t>
            </w:r>
            <w:proofErr w:type="spellEnd"/>
            <w:r>
              <w:rPr>
                <w:rFonts w:eastAsia="Times New Roman"/>
                <w:b/>
                <w:bCs/>
              </w:rPr>
              <w:t xml:space="preserve"> – </w:t>
            </w:r>
            <w:proofErr w:type="spellStart"/>
            <w:r>
              <w:rPr>
                <w:rFonts w:eastAsia="Times New Roman"/>
                <w:b/>
                <w:bCs/>
              </w:rPr>
              <w:t>Латарже</w:t>
            </w:r>
            <w:proofErr w:type="spellEnd"/>
            <w:r>
              <w:rPr>
                <w:rFonts w:eastAsia="Times New Roman"/>
              </w:rPr>
              <w:t xml:space="preserve"> = </w:t>
            </w:r>
            <w:proofErr w:type="spellStart"/>
            <w:r>
              <w:rPr>
                <w:rFonts w:eastAsia="Times New Roman"/>
              </w:rPr>
              <w:t>A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pilot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study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of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the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effectiveness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of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the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biological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stimulation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of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bone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block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remodeling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in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the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Bristow</w:t>
            </w:r>
            <w:proofErr w:type="spellEnd"/>
            <w:r>
              <w:rPr>
                <w:rFonts w:eastAsia="Times New Roman"/>
              </w:rPr>
              <w:t xml:space="preserve"> – </w:t>
            </w:r>
            <w:proofErr w:type="spellStart"/>
            <w:r>
              <w:rPr>
                <w:rFonts w:eastAsia="Times New Roman"/>
              </w:rPr>
              <w:t>Latarge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operation</w:t>
            </w:r>
            <w:proofErr w:type="spellEnd"/>
            <w:r>
              <w:rPr>
                <w:rFonts w:eastAsia="Times New Roman"/>
              </w:rPr>
              <w:t xml:space="preserve"> / А. С. </w:t>
            </w:r>
            <w:proofErr w:type="spellStart"/>
            <w:r>
              <w:rPr>
                <w:rFonts w:eastAsia="Times New Roman"/>
              </w:rPr>
              <w:t>Трегубов</w:t>
            </w:r>
            <w:proofErr w:type="spellEnd"/>
            <w:r>
              <w:rPr>
                <w:rFonts w:eastAsia="Times New Roman"/>
              </w:rPr>
              <w:t xml:space="preserve">, Д. А. </w:t>
            </w:r>
            <w:proofErr w:type="spellStart"/>
            <w:r>
              <w:rPr>
                <w:rFonts w:eastAsia="Times New Roman"/>
              </w:rPr>
              <w:t>Маланин</w:t>
            </w:r>
            <w:proofErr w:type="spellEnd"/>
            <w:r>
              <w:rPr>
                <w:rFonts w:eastAsia="Times New Roman"/>
              </w:rPr>
              <w:t>, И. А. Сучилин [и др.]</w:t>
            </w:r>
            <w:r>
              <w:rPr>
                <w:rFonts w:eastAsia="Times New Roman"/>
              </w:rPr>
              <w:br/>
              <w:t>// Вестник Волгоградского государственного медицинского университета. – 2025.</w:t>
            </w:r>
            <w:proofErr w:type="gramEnd"/>
            <w:r>
              <w:rPr>
                <w:rFonts w:eastAsia="Times New Roman"/>
              </w:rPr>
              <w:t xml:space="preserve"> – Т. 22, № 4. - С. 165-172. – https://doi.org//10.19163/1994-9480-2025-22-4-165-172.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9B5" w:rsidRDefault="00B269B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2025_4_Пилотное исследование (есть)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69B5" w:rsidRDefault="00B269B5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ВАК</w:t>
            </w:r>
          </w:p>
        </w:tc>
      </w:tr>
    </w:tbl>
    <w:p w:rsidR="00F87B58" w:rsidRDefault="00F87B58">
      <w:pPr>
        <w:rPr>
          <w:rFonts w:eastAsia="Times New Roman"/>
        </w:rPr>
      </w:pPr>
    </w:p>
    <w:sectPr w:rsidR="00F87B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10"/>
  <w:proofState w:spelling="clean" w:grammar="clean"/>
  <w:defaultTabStop w:val="708"/>
  <w:noPunctuationKerning/>
  <w:characterSpacingControl w:val="doNotCompress"/>
  <w:compat/>
  <w:rsids>
    <w:rsidRoot w:val="00675743"/>
    <w:rsid w:val="00675743"/>
    <w:rsid w:val="00B269B5"/>
    <w:rsid w:val="00F87B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unicode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1358</Words>
  <Characters>7745</Characters>
  <Application>Microsoft Office Word</Application>
  <DocSecurity>0</DocSecurity>
  <Lines>64</Lines>
  <Paragraphs>18</Paragraphs>
  <ScaleCrop>false</ScaleCrop>
  <Company/>
  <LinksUpToDate>false</LinksUpToDate>
  <CharactersWithSpaces>9085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Список для верификации</dc:title>
  <dc:creator>borisova</dc:creator>
  <cp:lastModifiedBy>borisova</cp:lastModifiedBy>
  <cp:revision>3</cp:revision>
  <dcterms:created xsi:type="dcterms:W3CDTF">2026-08-19T10:05:00Z</dcterms:created>
  <dcterms:modified xsi:type="dcterms:W3CDTF">2026-08-19T10:12:00Z</dcterms:modified>
</cp:coreProperties>
</file>